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>Theories of Motivation</w:t>
      </w: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>Students Name</w:t>
      </w: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>Instructor</w:t>
      </w:r>
      <w:r w:rsidRPr="00BD11FD" w:rsidR="00DE453D">
        <w:rPr>
          <w:rFonts w:cs="Times New Roman"/>
          <w:szCs w:val="24"/>
        </w:rPr>
        <w:t>'</w:t>
      </w:r>
      <w:r w:rsidRPr="00BD11FD">
        <w:rPr>
          <w:rFonts w:cs="Times New Roman"/>
          <w:szCs w:val="24"/>
        </w:rPr>
        <w:t>s name</w:t>
      </w:r>
    </w:p>
    <w:p w:rsidR="002513C0" w:rsidRPr="00BD11FD" w:rsidP="00BD11FD">
      <w:pPr>
        <w:spacing w:line="480" w:lineRule="auto"/>
        <w:jc w:val="center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>Date</w:t>
      </w:r>
    </w:p>
    <w:p w:rsidR="00414893" w:rsidRPr="00BD11FD" w:rsidP="00BD11FD">
      <w:pPr>
        <w:spacing w:line="480" w:lineRule="auto"/>
        <w:jc w:val="center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 xml:space="preserve"> </w:t>
      </w:r>
      <w:r w:rsidRPr="00BD11FD">
        <w:rPr>
          <w:rFonts w:cs="Times New Roman"/>
          <w:szCs w:val="24"/>
        </w:rPr>
        <w:br w:type="page"/>
      </w:r>
    </w:p>
    <w:p w:rsidR="002513C0" w:rsidRPr="00BD11FD" w:rsidP="00BD11FD">
      <w:pPr>
        <w:spacing w:line="480" w:lineRule="auto"/>
        <w:jc w:val="center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>Theories of Motivation</w:t>
      </w:r>
    </w:p>
    <w:p w:rsidR="00F539B2" w:rsidRPr="00BD11FD" w:rsidP="00BD11FD">
      <w:pPr>
        <w:spacing w:line="480" w:lineRule="auto"/>
        <w:ind w:firstLine="720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>Hierarchy of needs and Manifest needs are intertwined to elucidate a</w:t>
      </w:r>
      <w:r w:rsidRPr="00BD11FD" w:rsidR="000E2CDD">
        <w:rPr>
          <w:rFonts w:cs="Times New Roman"/>
          <w:szCs w:val="24"/>
        </w:rPr>
        <w:t>n</w:t>
      </w:r>
      <w:r w:rsidRPr="00BD11FD">
        <w:rPr>
          <w:rFonts w:cs="Times New Roman"/>
          <w:szCs w:val="24"/>
        </w:rPr>
        <w:t xml:space="preserve"> </w:t>
      </w:r>
      <w:r w:rsidRPr="00BD11FD" w:rsidR="000E2CDD">
        <w:rPr>
          <w:rFonts w:cs="Times New Roman"/>
          <w:szCs w:val="24"/>
        </w:rPr>
        <w:t>organizational</w:t>
      </w:r>
      <w:r w:rsidRPr="00BD11FD" w:rsidR="001B7D80">
        <w:rPr>
          <w:rFonts w:cs="Times New Roman"/>
          <w:szCs w:val="24"/>
        </w:rPr>
        <w:t xml:space="preserve"> behavior to satisfy needs. According to </w:t>
      </w:r>
      <w:r w:rsidRPr="00BD11FD" w:rsidR="002513C0">
        <w:rPr>
          <w:rFonts w:cs="Times New Roman"/>
          <w:color w:val="222222"/>
          <w:szCs w:val="24"/>
          <w:shd w:val="clear" w:color="auto" w:fill="FFFFFF"/>
        </w:rPr>
        <w:t>Preskar</w:t>
      </w:r>
      <w:r w:rsidRPr="00BD11FD" w:rsidR="002513C0">
        <w:rPr>
          <w:rFonts w:cs="Times New Roman"/>
          <w:color w:val="222222"/>
          <w:szCs w:val="24"/>
          <w:shd w:val="clear" w:color="auto" w:fill="FFFFFF"/>
        </w:rPr>
        <w:t xml:space="preserve"> &amp; </w:t>
      </w:r>
      <w:r w:rsidRPr="00BD11FD" w:rsidR="002513C0">
        <w:rPr>
          <w:rFonts w:cs="Times New Roman"/>
          <w:color w:val="222222"/>
          <w:szCs w:val="24"/>
          <w:shd w:val="clear" w:color="auto" w:fill="FFFFFF"/>
        </w:rPr>
        <w:t>Žižek</w:t>
      </w:r>
      <w:r w:rsidRPr="00BD11FD" w:rsidR="002513C0">
        <w:rPr>
          <w:rFonts w:cs="Times New Roman"/>
          <w:color w:val="222222"/>
          <w:szCs w:val="24"/>
          <w:shd w:val="clear" w:color="auto" w:fill="FFFFFF"/>
        </w:rPr>
        <w:t xml:space="preserve"> (2020),</w:t>
      </w:r>
      <w:r w:rsidRPr="00BD11FD" w:rsidR="001B7D80">
        <w:rPr>
          <w:rFonts w:cs="Times New Roman"/>
          <w:szCs w:val="24"/>
        </w:rPr>
        <w:t xml:space="preserve"> the two approaches of needs have similarities but also have distinct differences based on their structure.</w:t>
      </w:r>
      <w:r w:rsidRPr="00BD11FD" w:rsidR="000E2CDD">
        <w:rPr>
          <w:rFonts w:cs="Times New Roman"/>
          <w:szCs w:val="24"/>
        </w:rPr>
        <w:t xml:space="preserve"> Notably, the </w:t>
      </w:r>
      <w:r w:rsidRPr="00BD11FD" w:rsidR="00776E10">
        <w:rPr>
          <w:rFonts w:cs="Times New Roman"/>
          <w:szCs w:val="24"/>
        </w:rPr>
        <w:t>paper addresses differences of the structure but is</w:t>
      </w:r>
      <w:r w:rsidRPr="00BD11FD" w:rsidR="000E2CDD">
        <w:rPr>
          <w:rFonts w:cs="Times New Roman"/>
          <w:szCs w:val="24"/>
        </w:rPr>
        <w:t xml:space="preserve"> used to define organizational behavior and theory of motivation based on needs.</w:t>
      </w:r>
    </w:p>
    <w:p w:rsidR="00DE453D" w:rsidRPr="00BD11FD" w:rsidP="00BD11FD">
      <w:pPr>
        <w:spacing w:line="480" w:lineRule="auto"/>
        <w:ind w:firstLine="720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>The h</w:t>
      </w:r>
      <w:r w:rsidRPr="00BD11FD" w:rsidR="000E2CDD">
        <w:rPr>
          <w:rFonts w:cs="Times New Roman"/>
          <w:szCs w:val="24"/>
        </w:rPr>
        <w:t xml:space="preserve">ierarchy of needs, as addressed by Abraham </w:t>
      </w:r>
      <w:r w:rsidRPr="00BD11FD" w:rsidR="007160C2">
        <w:rPr>
          <w:rFonts w:cs="Times New Roman"/>
          <w:szCs w:val="24"/>
        </w:rPr>
        <w:t>Maslow</w:t>
      </w:r>
      <w:r w:rsidRPr="00BD11FD">
        <w:rPr>
          <w:rFonts w:cs="Times New Roman"/>
          <w:szCs w:val="24"/>
        </w:rPr>
        <w:t>,</w:t>
      </w:r>
      <w:r w:rsidRPr="00BD11FD" w:rsidR="005E4042">
        <w:rPr>
          <w:rFonts w:cs="Times New Roman"/>
          <w:szCs w:val="24"/>
        </w:rPr>
        <w:t xml:space="preserve"> shows that a need is </w:t>
      </w:r>
      <w:r w:rsidRPr="00BD11FD">
        <w:rPr>
          <w:rFonts w:cs="Times New Roman"/>
          <w:szCs w:val="24"/>
        </w:rPr>
        <w:t xml:space="preserve">a </w:t>
      </w:r>
      <w:r w:rsidRPr="00BD11FD" w:rsidR="005E4042">
        <w:rPr>
          <w:rFonts w:cs="Times New Roman"/>
          <w:szCs w:val="24"/>
        </w:rPr>
        <w:t>human condition that becomes more energized when an individual has its deficiency.</w:t>
      </w:r>
      <w:r w:rsidRPr="00BD11FD" w:rsidR="00170793">
        <w:rPr>
          <w:rFonts w:cs="Times New Roman"/>
          <w:szCs w:val="24"/>
        </w:rPr>
        <w:t xml:space="preserve"> Maslow </w:t>
      </w:r>
      <w:r w:rsidRPr="00BD11FD">
        <w:rPr>
          <w:rFonts w:cs="Times New Roman"/>
          <w:szCs w:val="24"/>
        </w:rPr>
        <w:t>discu</w:t>
      </w:r>
      <w:r w:rsidRPr="00BD11FD" w:rsidR="00170793">
        <w:rPr>
          <w:rFonts w:cs="Times New Roman"/>
          <w:szCs w:val="24"/>
        </w:rPr>
        <w:t>ssed the hierarchy of needs in terms of five different categories</w:t>
      </w:r>
      <w:r w:rsidRPr="00BD11FD">
        <w:rPr>
          <w:rFonts w:cs="Times New Roman"/>
          <w:szCs w:val="24"/>
        </w:rPr>
        <w:t>,</w:t>
      </w:r>
      <w:r w:rsidRPr="00BD11FD" w:rsidR="00170793">
        <w:rPr>
          <w:rFonts w:cs="Times New Roman"/>
          <w:szCs w:val="24"/>
        </w:rPr>
        <w:t xml:space="preserve"> which show urgency and superiority </w:t>
      </w:r>
      <w:r w:rsidRPr="00BD11FD" w:rsidR="00170793">
        <w:rPr>
          <w:rFonts w:cs="Times New Roman"/>
          <w:szCs w:val="24"/>
        </w:rPr>
        <w:t>of a needs</w:t>
      </w:r>
      <w:r w:rsidRPr="00BD11FD" w:rsidR="00170793">
        <w:rPr>
          <w:rFonts w:cs="Times New Roman"/>
          <w:szCs w:val="24"/>
        </w:rPr>
        <w:t>. Categories include physiological, security, belongingness, esteem</w:t>
      </w:r>
      <w:r w:rsidRPr="00BD11FD">
        <w:rPr>
          <w:rFonts w:cs="Times New Roman"/>
          <w:szCs w:val="24"/>
        </w:rPr>
        <w:t>,</w:t>
      </w:r>
      <w:r w:rsidRPr="00BD11FD" w:rsidR="00170793">
        <w:rPr>
          <w:rFonts w:cs="Times New Roman"/>
          <w:szCs w:val="24"/>
        </w:rPr>
        <w:t xml:space="preserve"> and self-actualization needs. Under different conditions and audience in</w:t>
      </w:r>
      <w:r w:rsidRPr="00BD11FD" w:rsidR="009407F9">
        <w:rPr>
          <w:rFonts w:cs="Times New Roman"/>
          <w:szCs w:val="24"/>
        </w:rPr>
        <w:t xml:space="preserve"> place, discern differently</w:t>
      </w:r>
      <w:r w:rsidRPr="00BD11FD" w:rsidR="002513C0">
        <w:rPr>
          <w:rFonts w:cs="Times New Roman"/>
          <w:szCs w:val="24"/>
        </w:rPr>
        <w:t>-</w:t>
      </w:r>
      <w:r w:rsidRPr="00BD11FD">
        <w:rPr>
          <w:rFonts w:cs="Times New Roman"/>
          <w:szCs w:val="24"/>
        </w:rPr>
        <w:t>f</w:t>
      </w:r>
      <w:r w:rsidRPr="00BD11FD" w:rsidR="009407F9">
        <w:rPr>
          <w:rFonts w:cs="Times New Roman"/>
          <w:szCs w:val="24"/>
        </w:rPr>
        <w:t xml:space="preserve">or instance, </w:t>
      </w:r>
      <w:r w:rsidRPr="00BD11FD" w:rsidR="00DF50C6">
        <w:rPr>
          <w:rFonts w:cs="Times New Roman"/>
          <w:szCs w:val="24"/>
        </w:rPr>
        <w:t>general interpretation and organizational one</w:t>
      </w:r>
      <w:sdt>
        <w:sdtPr>
          <w:rPr>
            <w:rFonts w:cs="Times New Roman"/>
            <w:szCs w:val="24"/>
          </w:rPr>
          <w:id w:val="-269709327"/>
          <w:citation/>
        </w:sdtPr>
        <w:sdtContent>
          <w:r w:rsidRPr="00BD11FD" w:rsidR="00414893">
            <w:rPr>
              <w:rFonts w:cs="Times New Roman"/>
              <w:szCs w:val="24"/>
            </w:rPr>
            <w:fldChar w:fldCharType="begin"/>
          </w:r>
          <w:r w:rsidRPr="00BD11FD" w:rsidR="00414893">
            <w:rPr>
              <w:rFonts w:cs="Times New Roman"/>
              <w:szCs w:val="24"/>
            </w:rPr>
            <w:instrText xml:space="preserve"> CITATION McL20 \l 1033 </w:instrText>
          </w:r>
          <w:r w:rsidRPr="00BD11FD" w:rsidR="00414893">
            <w:rPr>
              <w:rFonts w:cs="Times New Roman"/>
              <w:szCs w:val="24"/>
            </w:rPr>
            <w:fldChar w:fldCharType="separate"/>
          </w:r>
          <w:r w:rsidRPr="00BD11FD" w:rsidR="00414893">
            <w:rPr>
              <w:rFonts w:cs="Times New Roman"/>
              <w:noProof/>
              <w:szCs w:val="24"/>
            </w:rPr>
            <w:t xml:space="preserve"> (McLeod, 2020)</w:t>
          </w:r>
          <w:r w:rsidRPr="00BD11FD" w:rsidR="00414893">
            <w:rPr>
              <w:rFonts w:cs="Times New Roman"/>
              <w:szCs w:val="24"/>
            </w:rPr>
            <w:fldChar w:fldCharType="end"/>
          </w:r>
        </w:sdtContent>
      </w:sdt>
      <w:r w:rsidRPr="00BD11FD" w:rsidR="00DF50C6">
        <w:rPr>
          <w:rFonts w:cs="Times New Roman"/>
          <w:szCs w:val="24"/>
        </w:rPr>
        <w:t>. Organization</w:t>
      </w:r>
      <w:r w:rsidRPr="00BD11FD" w:rsidR="002513C0">
        <w:rPr>
          <w:rFonts w:cs="Times New Roman"/>
          <w:szCs w:val="24"/>
        </w:rPr>
        <w:t xml:space="preserve">al interpretation includes </w:t>
      </w:r>
      <w:r w:rsidRPr="00BD11FD" w:rsidR="00DF50C6">
        <w:rPr>
          <w:rFonts w:cs="Times New Roman"/>
          <w:szCs w:val="24"/>
        </w:rPr>
        <w:t xml:space="preserve">basic salary for physiological needs, </w:t>
      </w:r>
      <w:r w:rsidRPr="00BD11FD">
        <w:rPr>
          <w:rFonts w:cs="Times New Roman"/>
          <w:szCs w:val="24"/>
        </w:rPr>
        <w:t xml:space="preserve">the </w:t>
      </w:r>
      <w:r w:rsidRPr="00BD11FD" w:rsidR="00DF50C6">
        <w:rPr>
          <w:rFonts w:cs="Times New Roman"/>
          <w:szCs w:val="24"/>
        </w:rPr>
        <w:t xml:space="preserve">pension plan </w:t>
      </w:r>
      <w:r w:rsidRPr="00BD11FD" w:rsidR="00414893">
        <w:rPr>
          <w:rFonts w:cs="Times New Roman"/>
          <w:szCs w:val="24"/>
        </w:rPr>
        <w:t>for security</w:t>
      </w:r>
      <w:r w:rsidRPr="00BD11FD" w:rsidR="00DF50C6">
        <w:rPr>
          <w:rFonts w:cs="Times New Roman"/>
          <w:szCs w:val="24"/>
        </w:rPr>
        <w:t xml:space="preserve"> needs in </w:t>
      </w:r>
      <w:r w:rsidRPr="00BD11FD" w:rsidR="002B3A2E">
        <w:rPr>
          <w:rFonts w:cs="Times New Roman"/>
          <w:szCs w:val="24"/>
        </w:rPr>
        <w:t>t</w:t>
      </w:r>
      <w:r w:rsidRPr="00BD11FD" w:rsidR="00DF50C6">
        <w:rPr>
          <w:rFonts w:cs="Times New Roman"/>
          <w:szCs w:val="24"/>
        </w:rPr>
        <w:t xml:space="preserve">he old age, belongingness to </w:t>
      </w:r>
      <w:r w:rsidRPr="00BD11FD">
        <w:rPr>
          <w:rFonts w:cs="Times New Roman"/>
          <w:szCs w:val="24"/>
        </w:rPr>
        <w:t>m</w:t>
      </w:r>
      <w:r w:rsidRPr="00BD11FD" w:rsidR="00DF50C6">
        <w:rPr>
          <w:rFonts w:cs="Times New Roman"/>
          <w:szCs w:val="24"/>
        </w:rPr>
        <w:t xml:space="preserve">ake friends in </w:t>
      </w:r>
      <w:r w:rsidRPr="00BD11FD">
        <w:rPr>
          <w:rFonts w:cs="Times New Roman"/>
          <w:szCs w:val="24"/>
        </w:rPr>
        <w:t xml:space="preserve">a </w:t>
      </w:r>
      <w:r w:rsidRPr="00BD11FD" w:rsidR="00DF50C6">
        <w:rPr>
          <w:rFonts w:cs="Times New Roman"/>
          <w:szCs w:val="24"/>
        </w:rPr>
        <w:t>workgroup, job title to cover esteem needs and a challenging job to g</w:t>
      </w:r>
      <w:r w:rsidRPr="00BD11FD" w:rsidR="00414893">
        <w:rPr>
          <w:rFonts w:cs="Times New Roman"/>
          <w:szCs w:val="24"/>
        </w:rPr>
        <w:t>e</w:t>
      </w:r>
      <w:r w:rsidRPr="00BD11FD" w:rsidR="00DF50C6">
        <w:rPr>
          <w:rFonts w:cs="Times New Roman"/>
          <w:szCs w:val="24"/>
        </w:rPr>
        <w:t xml:space="preserve">t hold of </w:t>
      </w:r>
      <w:r w:rsidRPr="00BD11FD" w:rsidR="002B3A2E">
        <w:rPr>
          <w:rFonts w:cs="Times New Roman"/>
          <w:szCs w:val="24"/>
        </w:rPr>
        <w:t>self-actualization</w:t>
      </w:r>
      <w:r w:rsidRPr="00BD11FD" w:rsidR="00DF50C6">
        <w:rPr>
          <w:rFonts w:cs="Times New Roman"/>
          <w:szCs w:val="24"/>
        </w:rPr>
        <w:t xml:space="preserve"> needs.</w:t>
      </w:r>
    </w:p>
    <w:p w:rsidR="000E2CDD" w:rsidRPr="00BD11FD" w:rsidP="00BD11FD">
      <w:pPr>
        <w:spacing w:line="480" w:lineRule="auto"/>
        <w:ind w:firstLine="720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>On the other hand,</w:t>
      </w:r>
      <w:r w:rsidRPr="00BD11FD" w:rsidR="009407F9">
        <w:rPr>
          <w:rFonts w:cs="Times New Roman"/>
          <w:szCs w:val="24"/>
        </w:rPr>
        <w:t xml:space="preserve"> </w:t>
      </w:r>
      <w:r w:rsidRPr="00BD11FD" w:rsidR="002B3A2E">
        <w:rPr>
          <w:rFonts w:cs="Times New Roman"/>
          <w:szCs w:val="24"/>
        </w:rPr>
        <w:t>McClelland</w:t>
      </w:r>
      <w:r w:rsidRPr="00BD11FD" w:rsidR="00DE453D">
        <w:rPr>
          <w:rFonts w:cs="Times New Roman"/>
          <w:szCs w:val="24"/>
        </w:rPr>
        <w:t>'</w:t>
      </w:r>
      <w:r w:rsidRPr="00BD11FD" w:rsidR="002B3A2E">
        <w:rPr>
          <w:rFonts w:cs="Times New Roman"/>
          <w:szCs w:val="24"/>
        </w:rPr>
        <w:t>s</w:t>
      </w:r>
      <w:r w:rsidRPr="00BD11FD" w:rsidR="00170793">
        <w:rPr>
          <w:rFonts w:cs="Times New Roman"/>
          <w:szCs w:val="24"/>
        </w:rPr>
        <w:t xml:space="preserve"> </w:t>
      </w:r>
      <w:r w:rsidRPr="00BD11FD">
        <w:rPr>
          <w:rFonts w:cs="Times New Roman"/>
          <w:szCs w:val="24"/>
        </w:rPr>
        <w:t xml:space="preserve">theory of manifest has three levels of needs as per organizational behavior. The structure to explain theory of motivation differs </w:t>
      </w:r>
      <w:r w:rsidRPr="00BD11FD" w:rsidR="002B3A2E">
        <w:rPr>
          <w:rFonts w:cs="Times New Roman"/>
          <w:szCs w:val="24"/>
        </w:rPr>
        <w:t>in structure</w:t>
      </w:r>
      <w:r w:rsidRPr="00BD11FD">
        <w:rPr>
          <w:rFonts w:cs="Times New Roman"/>
          <w:szCs w:val="24"/>
        </w:rPr>
        <w:t xml:space="preserve"> but mean nearly the same. McClelland</w:t>
      </w:r>
      <w:r w:rsidRPr="00BD11FD" w:rsidR="00DE453D">
        <w:rPr>
          <w:rFonts w:cs="Times New Roman"/>
          <w:szCs w:val="24"/>
        </w:rPr>
        <w:t>'</w:t>
      </w:r>
      <w:r w:rsidRPr="00BD11FD">
        <w:rPr>
          <w:rFonts w:cs="Times New Roman"/>
          <w:szCs w:val="24"/>
        </w:rPr>
        <w:t>s theory has needs for achievement, need for affiliation and that of power</w:t>
      </w:r>
      <w:sdt>
        <w:sdtPr>
          <w:rPr>
            <w:rFonts w:cs="Times New Roman"/>
            <w:szCs w:val="24"/>
          </w:rPr>
          <w:id w:val="1478879734"/>
          <w:citation/>
        </w:sdtPr>
        <w:sdtContent>
          <w:r w:rsidRPr="00BD11FD" w:rsidR="00414893">
            <w:rPr>
              <w:rFonts w:cs="Times New Roman"/>
              <w:szCs w:val="24"/>
            </w:rPr>
            <w:fldChar w:fldCharType="begin"/>
          </w:r>
          <w:r w:rsidRPr="00BD11FD" w:rsidR="00414893">
            <w:rPr>
              <w:rFonts w:cs="Times New Roman"/>
              <w:szCs w:val="24"/>
            </w:rPr>
            <w:instrText xml:space="preserve"> CITATION Cur10 \l 1033 </w:instrText>
          </w:r>
          <w:r w:rsidRPr="00BD11FD" w:rsidR="00414893">
            <w:rPr>
              <w:rFonts w:cs="Times New Roman"/>
              <w:szCs w:val="24"/>
            </w:rPr>
            <w:fldChar w:fldCharType="separate"/>
          </w:r>
          <w:r w:rsidRPr="00BD11FD" w:rsidR="00414893">
            <w:rPr>
              <w:rFonts w:cs="Times New Roman"/>
              <w:noProof/>
              <w:szCs w:val="24"/>
            </w:rPr>
            <w:t xml:space="preserve"> (Curtis &amp; Upchurch, 2010)</w:t>
          </w:r>
          <w:r w:rsidRPr="00BD11FD" w:rsidR="00414893">
            <w:rPr>
              <w:rFonts w:cs="Times New Roman"/>
              <w:szCs w:val="24"/>
            </w:rPr>
            <w:fldChar w:fldCharType="end"/>
          </w:r>
        </w:sdtContent>
      </w:sdt>
      <w:r w:rsidRPr="00BD11FD">
        <w:rPr>
          <w:rFonts w:cs="Times New Roman"/>
          <w:szCs w:val="24"/>
        </w:rPr>
        <w:t>.</w:t>
      </w:r>
      <w:r w:rsidRPr="00BD11FD" w:rsidR="002B3A2E">
        <w:rPr>
          <w:rFonts w:cs="Times New Roman"/>
          <w:szCs w:val="24"/>
        </w:rPr>
        <w:t xml:space="preserve"> </w:t>
      </w:r>
      <w:r w:rsidRPr="00BD11FD" w:rsidR="00DE453D">
        <w:rPr>
          <w:rFonts w:cs="Times New Roman"/>
          <w:szCs w:val="24"/>
        </w:rPr>
        <w:t>The N</w:t>
      </w:r>
      <w:r w:rsidRPr="00BD11FD" w:rsidR="002B3A2E">
        <w:rPr>
          <w:rFonts w:cs="Times New Roman"/>
          <w:szCs w:val="24"/>
        </w:rPr>
        <w:t xml:space="preserve">eed for achievement level covers </w:t>
      </w:r>
      <w:r w:rsidRPr="00BD11FD" w:rsidR="00DE453D">
        <w:rPr>
          <w:rFonts w:cs="Times New Roman"/>
          <w:szCs w:val="24"/>
        </w:rPr>
        <w:t xml:space="preserve">the </w:t>
      </w:r>
      <w:r w:rsidRPr="00BD11FD" w:rsidR="00414893">
        <w:rPr>
          <w:rFonts w:cs="Times New Roman"/>
          <w:szCs w:val="24"/>
        </w:rPr>
        <w:t>personality</w:t>
      </w:r>
      <w:r w:rsidRPr="00BD11FD" w:rsidR="002B3A2E">
        <w:rPr>
          <w:rFonts w:cs="Times New Roman"/>
          <w:szCs w:val="24"/>
        </w:rPr>
        <w:t xml:space="preserve"> goals of an individual while </w:t>
      </w:r>
      <w:r w:rsidRPr="00BD11FD" w:rsidR="002513C0">
        <w:rPr>
          <w:rFonts w:cs="Times New Roman"/>
          <w:szCs w:val="24"/>
        </w:rPr>
        <w:t>the n</w:t>
      </w:r>
      <w:r w:rsidRPr="00BD11FD" w:rsidR="002B3A2E">
        <w:rPr>
          <w:rFonts w:cs="Times New Roman"/>
          <w:szCs w:val="24"/>
        </w:rPr>
        <w:t xml:space="preserve">eed for affiliation and </w:t>
      </w:r>
      <w:r w:rsidRPr="00BD11FD" w:rsidR="00414893">
        <w:rPr>
          <w:rFonts w:cs="Times New Roman"/>
          <w:szCs w:val="24"/>
        </w:rPr>
        <w:t>power needs</w:t>
      </w:r>
      <w:r w:rsidRPr="00BD11FD" w:rsidR="002B3A2E">
        <w:rPr>
          <w:rFonts w:cs="Times New Roman"/>
          <w:szCs w:val="24"/>
        </w:rPr>
        <w:t xml:space="preserve"> are interpreted </w:t>
      </w:r>
      <w:r w:rsidRPr="00BD11FD" w:rsidR="00F6261C">
        <w:rPr>
          <w:rFonts w:cs="Times New Roman"/>
          <w:szCs w:val="24"/>
        </w:rPr>
        <w:t>to positions in life and authority</w:t>
      </w:r>
      <w:r w:rsidRPr="00BD11FD" w:rsidR="00DE453D">
        <w:rPr>
          <w:rFonts w:cs="Times New Roman"/>
          <w:szCs w:val="24"/>
        </w:rPr>
        <w:t>,</w:t>
      </w:r>
      <w:r w:rsidRPr="00BD11FD" w:rsidR="00F6261C">
        <w:rPr>
          <w:rFonts w:cs="Times New Roman"/>
          <w:szCs w:val="24"/>
        </w:rPr>
        <w:t xml:space="preserve"> respectively.</w:t>
      </w:r>
      <w:r w:rsidRPr="00BD11FD" w:rsidR="00AD0FD6">
        <w:rPr>
          <w:rFonts w:cs="Times New Roman"/>
          <w:szCs w:val="24"/>
        </w:rPr>
        <w:t xml:space="preserve"> After an individual gest a personality, he or she wishes to belong to a particular class and have </w:t>
      </w:r>
      <w:r w:rsidRPr="00BD11FD" w:rsidR="00DE453D">
        <w:rPr>
          <w:rFonts w:cs="Times New Roman"/>
          <w:szCs w:val="24"/>
        </w:rPr>
        <w:t xml:space="preserve">the </w:t>
      </w:r>
      <w:r w:rsidRPr="00BD11FD" w:rsidR="00AD0FD6">
        <w:rPr>
          <w:rFonts w:cs="Times New Roman"/>
          <w:szCs w:val="24"/>
        </w:rPr>
        <w:t xml:space="preserve">authority to control things. </w:t>
      </w:r>
    </w:p>
    <w:p w:rsidR="00414893" w:rsidRPr="00BD11FD" w:rsidP="00BD11FD">
      <w:pPr>
        <w:spacing w:line="480" w:lineRule="auto"/>
        <w:ind w:firstLine="720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t xml:space="preserve">In summation, </w:t>
      </w:r>
      <w:r w:rsidRPr="00BD11FD" w:rsidR="002513C0">
        <w:rPr>
          <w:rFonts w:cs="Times New Roman"/>
          <w:szCs w:val="24"/>
        </w:rPr>
        <w:t>having addressed</w:t>
      </w:r>
      <w:r w:rsidRPr="00BD11FD" w:rsidR="002513C0">
        <w:rPr>
          <w:rFonts w:cs="Times New Roman"/>
          <w:szCs w:val="24"/>
        </w:rPr>
        <w:t xml:space="preserve"> differences of the structure but are used to define organizational behavior and theory of motivation based o</w:t>
      </w:r>
      <w:r w:rsidRPr="00BD11FD" w:rsidR="002513C0">
        <w:rPr>
          <w:rFonts w:cs="Times New Roman"/>
          <w:szCs w:val="24"/>
        </w:rPr>
        <w:t xml:space="preserve">n needs, it is clear that </w:t>
      </w:r>
      <w:r w:rsidRPr="00BD11FD">
        <w:rPr>
          <w:rFonts w:cs="Times New Roman"/>
          <w:szCs w:val="24"/>
        </w:rPr>
        <w:t xml:space="preserve">the key points of overlap between the theories are that they have </w:t>
      </w:r>
      <w:r w:rsidRPr="00BD11FD">
        <w:rPr>
          <w:rFonts w:cs="Times New Roman"/>
          <w:szCs w:val="24"/>
        </w:rPr>
        <w:t>similarities</w:t>
      </w:r>
      <w:r w:rsidRPr="00BD11FD">
        <w:rPr>
          <w:rFonts w:cs="Times New Roman"/>
          <w:szCs w:val="24"/>
        </w:rPr>
        <w:t xml:space="preserve"> in interpreta</w:t>
      </w:r>
      <w:bookmarkStart w:id="0" w:name="_GoBack"/>
      <w:bookmarkEnd w:id="0"/>
      <w:r w:rsidRPr="00BD11FD">
        <w:rPr>
          <w:rFonts w:cs="Times New Roman"/>
          <w:szCs w:val="24"/>
        </w:rPr>
        <w:t xml:space="preserve">tion but </w:t>
      </w:r>
      <w:r w:rsidRPr="00BD11FD" w:rsidR="00DE453D">
        <w:rPr>
          <w:rFonts w:cs="Times New Roman"/>
          <w:szCs w:val="24"/>
        </w:rPr>
        <w:t xml:space="preserve">a </w:t>
      </w:r>
      <w:r w:rsidRPr="00BD11FD">
        <w:rPr>
          <w:rFonts w:cs="Times New Roman"/>
          <w:szCs w:val="24"/>
        </w:rPr>
        <w:t xml:space="preserve">different structure. </w:t>
      </w:r>
      <w:r w:rsidRPr="00BD11FD">
        <w:rPr>
          <w:rFonts w:cs="Times New Roman"/>
          <w:szCs w:val="24"/>
        </w:rPr>
        <w:t>The</w:t>
      </w:r>
      <w:r w:rsidRPr="00BD11FD">
        <w:rPr>
          <w:rFonts w:cs="Times New Roman"/>
          <w:szCs w:val="24"/>
        </w:rPr>
        <w:t xml:space="preserve"> illustration is evident because </w:t>
      </w:r>
      <w:r w:rsidRPr="00BD11FD" w:rsidR="00DE453D">
        <w:rPr>
          <w:rFonts w:cs="Times New Roman"/>
          <w:szCs w:val="24"/>
        </w:rPr>
        <w:t xml:space="preserve">the </w:t>
      </w:r>
      <w:r w:rsidRPr="00BD11FD">
        <w:rPr>
          <w:rFonts w:cs="Times New Roman"/>
          <w:szCs w:val="24"/>
        </w:rPr>
        <w:t xml:space="preserve">hierarchy of </w:t>
      </w:r>
      <w:r w:rsidRPr="00BD11FD" w:rsidR="002513C0">
        <w:rPr>
          <w:rFonts w:cs="Times New Roman"/>
          <w:szCs w:val="24"/>
        </w:rPr>
        <w:t>need</w:t>
      </w:r>
      <w:r w:rsidRPr="00BD11FD">
        <w:rPr>
          <w:rFonts w:cs="Times New Roman"/>
          <w:szCs w:val="24"/>
        </w:rPr>
        <w:t>s ha</w:t>
      </w:r>
      <w:r w:rsidRPr="00BD11FD" w:rsidR="00DE453D">
        <w:rPr>
          <w:rFonts w:cs="Times New Roman"/>
          <w:szCs w:val="24"/>
        </w:rPr>
        <w:t>s</w:t>
      </w:r>
      <w:r w:rsidRPr="00BD11FD">
        <w:rPr>
          <w:rFonts w:cs="Times New Roman"/>
          <w:szCs w:val="24"/>
        </w:rPr>
        <w:t xml:space="preserve"> five categories</w:t>
      </w:r>
      <w:r w:rsidRPr="00BD11FD" w:rsidR="00DE453D">
        <w:rPr>
          <w:rFonts w:cs="Times New Roman"/>
          <w:szCs w:val="24"/>
        </w:rPr>
        <w:t>,</w:t>
      </w:r>
      <w:r w:rsidRPr="00BD11FD">
        <w:rPr>
          <w:rFonts w:cs="Times New Roman"/>
          <w:szCs w:val="24"/>
        </w:rPr>
        <w:t xml:space="preserve"> but McClelland</w:t>
      </w:r>
      <w:r w:rsidRPr="00BD11FD" w:rsidR="00DE453D">
        <w:rPr>
          <w:rFonts w:cs="Times New Roman"/>
          <w:szCs w:val="24"/>
        </w:rPr>
        <w:t>'</w:t>
      </w:r>
      <w:r w:rsidRPr="00BD11FD">
        <w:rPr>
          <w:rFonts w:cs="Times New Roman"/>
          <w:szCs w:val="24"/>
        </w:rPr>
        <w:t>s theory has only three</w:t>
      </w:r>
      <w:r w:rsidRPr="00BD11FD" w:rsidR="00DE453D">
        <w:rPr>
          <w:rFonts w:cs="Times New Roman"/>
          <w:szCs w:val="24"/>
        </w:rPr>
        <w:t>,</w:t>
      </w:r>
      <w:r w:rsidRPr="00BD11FD">
        <w:rPr>
          <w:rFonts w:cs="Times New Roman"/>
          <w:szCs w:val="24"/>
        </w:rPr>
        <w:t xml:space="preserve"> which delivers the same message of motivation theories.</w:t>
      </w:r>
    </w:p>
    <w:p w:rsidR="00414893" w:rsidRPr="00BD11FD" w:rsidP="00BD11FD">
      <w:pPr>
        <w:spacing w:line="480" w:lineRule="auto"/>
        <w:ind w:firstLine="720"/>
        <w:rPr>
          <w:rFonts w:cs="Times New Roman"/>
          <w:szCs w:val="24"/>
        </w:rPr>
      </w:pPr>
      <w:r w:rsidRPr="00BD11FD">
        <w:rPr>
          <w:rFonts w:cs="Times New Roman"/>
          <w:szCs w:val="24"/>
        </w:rPr>
        <w:br w:type="page"/>
      </w:r>
    </w:p>
    <w:sdt>
      <w:sdtPr>
        <w:rPr>
          <w:rFonts w:ascii="Times New Roman" w:hAnsi="Times New Roman" w:eastAsiaTheme="minorHAnsi" w:cs="Times New Roman"/>
          <w:color w:val="auto"/>
          <w:sz w:val="24"/>
          <w:szCs w:val="24"/>
        </w:rPr>
        <w:id w:val="1875495573"/>
        <w:docPartObj>
          <w:docPartGallery w:val="Bibliographies"/>
          <w:docPartUnique/>
        </w:docPartObj>
      </w:sdtPr>
      <w:sdtContent>
        <w:p w:rsidR="00414893" w:rsidRPr="00BD11FD" w:rsidP="00BD11FD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BD11FD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cs="Times New Roman"/>
              <w:szCs w:val="24"/>
            </w:rPr>
            <w:id w:val="-573587230"/>
            <w:bibliography/>
          </w:sdtPr>
          <w:sdtContent>
            <w:p w:rsidR="00414893" w:rsidRPr="00BD11FD" w:rsidP="00BD11FD">
              <w:pPr>
                <w:pStyle w:val="Bibliography"/>
                <w:spacing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  <w:r w:rsidRPr="00BD11FD">
                <w:rPr>
                  <w:rFonts w:cs="Times New Roman"/>
                  <w:szCs w:val="24"/>
                </w:rPr>
                <w:fldChar w:fldCharType="begin"/>
              </w:r>
              <w:r w:rsidRPr="00BD11FD">
                <w:rPr>
                  <w:rFonts w:cs="Times New Roman"/>
                  <w:szCs w:val="24"/>
                </w:rPr>
                <w:instrText xml:space="preserve"> BIBLIOGRAPHY </w:instrText>
              </w:r>
              <w:r w:rsidRPr="00BD11FD">
                <w:rPr>
                  <w:rFonts w:cs="Times New Roman"/>
                  <w:szCs w:val="24"/>
                </w:rPr>
                <w:fldChar w:fldCharType="separate"/>
              </w:r>
              <w:r w:rsidRPr="00BD11FD">
                <w:rPr>
                  <w:rFonts w:cs="Times New Roman"/>
                  <w:noProof/>
                  <w:szCs w:val="24"/>
                </w:rPr>
                <w:t xml:space="preserve">Curtis, C. R., &amp; Upchurch, R. S. (2010). An Application of McClelland's Need. </w:t>
              </w:r>
              <w:r w:rsidRPr="00BD11FD">
                <w:rPr>
                  <w:rFonts w:cs="Times New Roman"/>
                  <w:i/>
                  <w:iCs/>
                  <w:noProof/>
                  <w:szCs w:val="24"/>
                </w:rPr>
                <w:t>McClelland's Need</w:t>
              </w:r>
              <w:r w:rsidRPr="00BD11FD">
                <w:rPr>
                  <w:rFonts w:cs="Times New Roman"/>
                  <w:noProof/>
                  <w:szCs w:val="24"/>
                </w:rPr>
                <w:t xml:space="preserve">, https://doi.org/10.3727/108354210X12724734223793. </w:t>
              </w:r>
              <w:r w:rsidRPr="00BD11FD" w:rsidR="00DE453D">
                <w:rPr>
                  <w:rFonts w:cs="Times New Roman"/>
                  <w:noProof/>
                  <w:szCs w:val="24"/>
                </w:rPr>
                <w:t>P</w:t>
              </w:r>
              <w:r w:rsidRPr="00BD11FD">
                <w:rPr>
                  <w:rFonts w:cs="Times New Roman"/>
                  <w:noProof/>
                  <w:szCs w:val="24"/>
                </w:rPr>
                <w:t>p. 111-120</w:t>
              </w:r>
              <w:r w:rsidRPr="00BD11FD" w:rsidR="00DE453D">
                <w:rPr>
                  <w:rFonts w:cs="Times New Roman"/>
                  <w:noProof/>
                  <w:szCs w:val="24"/>
                </w:rPr>
                <w:t xml:space="preserve">, </w:t>
              </w:r>
              <w:r w:rsidRPr="00BD11FD">
                <w:rPr>
                  <w:rFonts w:cs="Times New Roman"/>
                  <w:noProof/>
                  <w:szCs w:val="24"/>
                </w:rPr>
                <w:t>(10).</w:t>
              </w:r>
            </w:p>
            <w:p w:rsidR="002513C0" w:rsidRPr="00BD11FD" w:rsidP="00BD11FD">
              <w:pPr>
                <w:pStyle w:val="Bibliography"/>
                <w:spacing w:line="480" w:lineRule="auto"/>
                <w:ind w:left="720" w:hanging="720"/>
                <w:rPr>
                  <w:rFonts w:cs="Times New Roman"/>
                  <w:color w:val="222222"/>
                  <w:szCs w:val="24"/>
                  <w:shd w:val="clear" w:color="auto" w:fill="FFFFFF"/>
                </w:rPr>
              </w:pP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Preskar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 xml:space="preserve">, M., &amp; 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Žižek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, S. Š. (2020).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 xml:space="preserve"> 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The Effect of Organizational Culture on Organizational Energy.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 xml:space="preserve"> 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In </w:t>
              </w:r>
              <w:r w:rsidRPr="00BD11FD">
                <w:rPr>
                  <w:rFonts w:cs="Times New Roman"/>
                  <w:i/>
                  <w:iCs/>
                  <w:color w:val="222222"/>
                  <w:szCs w:val="24"/>
                  <w:shd w:val="clear" w:color="auto" w:fill="FFFFFF"/>
                </w:rPr>
                <w:t>Recent Advances in the Roles of Cultural and Personal Values in Organizational Behavior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 (pp. 36-54).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 xml:space="preserve"> </w:t>
              </w:r>
              <w:r w:rsidRPr="00BD11FD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IGI Global.</w:t>
              </w:r>
            </w:p>
            <w:p w:rsidR="00414893" w:rsidRPr="00BD11FD" w:rsidP="00BD11FD">
              <w:pPr>
                <w:pStyle w:val="Bibliography"/>
                <w:spacing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  <w:r w:rsidRPr="00BD11FD">
                <w:rPr>
                  <w:rFonts w:cs="Times New Roman"/>
                  <w:noProof/>
                  <w:szCs w:val="24"/>
                </w:rPr>
                <w:t xml:space="preserve">McLeod, S. A. (2020). Maslow's Hierarchy of Needs. </w:t>
              </w:r>
              <w:r w:rsidRPr="00BD11FD">
                <w:rPr>
                  <w:rFonts w:cs="Times New Roman"/>
                  <w:i/>
                  <w:iCs/>
                  <w:noProof/>
                  <w:szCs w:val="24"/>
                </w:rPr>
                <w:t>Journal</w:t>
              </w:r>
              <w:r w:rsidRPr="00BD11FD" w:rsidR="00DE453D">
                <w:rPr>
                  <w:rFonts w:cs="Times New Roman"/>
                  <w:i/>
                  <w:iCs/>
                  <w:noProof/>
                  <w:szCs w:val="24"/>
                </w:rPr>
                <w:t xml:space="preserve"> </w:t>
              </w:r>
              <w:r w:rsidRPr="00BD11FD">
                <w:rPr>
                  <w:rFonts w:cs="Times New Roman"/>
                  <w:i/>
                  <w:iCs/>
                  <w:noProof/>
                  <w:szCs w:val="24"/>
                </w:rPr>
                <w:t>of Higher Education.Organi</w:t>
              </w:r>
              <w:r w:rsidRPr="00BD11FD" w:rsidR="00DE453D">
                <w:rPr>
                  <w:rFonts w:cs="Times New Roman"/>
                  <w:i/>
                  <w:iCs/>
                  <w:noProof/>
                  <w:szCs w:val="24"/>
                </w:rPr>
                <w:t>z</w:t>
              </w:r>
              <w:r w:rsidRPr="00BD11FD">
                <w:rPr>
                  <w:rFonts w:cs="Times New Roman"/>
                  <w:i/>
                  <w:iCs/>
                  <w:noProof/>
                  <w:szCs w:val="24"/>
                </w:rPr>
                <w:t>ation Behavior.</w:t>
              </w:r>
              <w:r w:rsidRPr="00BD11FD">
                <w:rPr>
                  <w:rFonts w:cs="Times New Roman"/>
                  <w:noProof/>
                  <w:szCs w:val="24"/>
                </w:rPr>
                <w:t xml:space="preserve"> </w:t>
              </w:r>
            </w:p>
            <w:p w:rsidR="00414893" w:rsidRPr="00BD11FD" w:rsidP="00BD11FD">
              <w:pPr>
                <w:spacing w:line="480" w:lineRule="auto"/>
                <w:rPr>
                  <w:rFonts w:cs="Times New Roman"/>
                  <w:szCs w:val="24"/>
                </w:rPr>
              </w:pPr>
              <w:r w:rsidRPr="00BD11FD">
                <w:rPr>
                  <w:rFonts w:cs="Times New Roman"/>
                  <w:b/>
                  <w:bCs/>
                  <w:noProof/>
                  <w:szCs w:val="24"/>
                </w:rPr>
                <w:fldChar w:fldCharType="end"/>
              </w:r>
            </w:p>
          </w:sdtContent>
        </w:sdt>
      </w:sdtContent>
    </w:sdt>
    <w:p w:rsidR="00AD0FD6" w:rsidRPr="00BD11FD" w:rsidP="00BD11FD">
      <w:pPr>
        <w:spacing w:line="480" w:lineRule="auto"/>
        <w:rPr>
          <w:rFonts w:cs="Times New Roman"/>
          <w:szCs w:val="24"/>
        </w:rPr>
      </w:pPr>
    </w:p>
    <w:sectPr w:rsidSect="00414893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301881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7E89">
        <w:pPr>
          <w:pStyle w:val="Header"/>
          <w:jc w:val="right"/>
        </w:pPr>
        <w:r w:rsidRPr="003E7E89">
          <w:t>THEORIES OF MOTIVATION</w:t>
        </w:r>
        <w:r>
          <w:t xml:space="preserve">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6E1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148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497516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13C0">
        <w:pPr>
          <w:pStyle w:val="Header"/>
          <w:jc w:val="right"/>
        </w:pPr>
        <w:r>
          <w:t>Running head:</w:t>
        </w:r>
        <w:r w:rsidRPr="002513C0">
          <w:t xml:space="preserve"> THEORIES OF MOTIVATION</w:t>
        </w:r>
        <w:r>
          <w:t xml:space="preserve">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11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513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B2"/>
    <w:rsid w:val="000E2CDD"/>
    <w:rsid w:val="00170793"/>
    <w:rsid w:val="001B7D80"/>
    <w:rsid w:val="002513C0"/>
    <w:rsid w:val="00292DCA"/>
    <w:rsid w:val="002B3A2E"/>
    <w:rsid w:val="003E7E89"/>
    <w:rsid w:val="00414893"/>
    <w:rsid w:val="005E4042"/>
    <w:rsid w:val="007160C2"/>
    <w:rsid w:val="00776E10"/>
    <w:rsid w:val="009407F9"/>
    <w:rsid w:val="00AD0FD6"/>
    <w:rsid w:val="00B411F9"/>
    <w:rsid w:val="00BD11FD"/>
    <w:rsid w:val="00CA67C0"/>
    <w:rsid w:val="00DE453D"/>
    <w:rsid w:val="00DF50C6"/>
    <w:rsid w:val="00E55FEC"/>
    <w:rsid w:val="00E97946"/>
    <w:rsid w:val="00EC27AF"/>
    <w:rsid w:val="00F539B2"/>
    <w:rsid w:val="00F57F1E"/>
    <w:rsid w:val="00F6261C"/>
  </w:rsids>
  <w:docVars>
    <w:docVar w:name="__Grammarly_42___1" w:val="H4sIAAAAAAAEAKtWcslP9kxRslIyNDYysjQ1NjczNDSztLQwNDBT0lEKTi0uzszPAykwrAUAqZwMO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9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9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539B2"/>
  </w:style>
  <w:style w:type="paragraph" w:styleId="Header">
    <w:name w:val="header"/>
    <w:basedOn w:val="Normal"/>
    <w:link w:val="HeaderChar"/>
    <w:uiPriority w:val="99"/>
    <w:unhideWhenUsed/>
    <w:rsid w:val="00414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893"/>
  </w:style>
  <w:style w:type="paragraph" w:styleId="Footer">
    <w:name w:val="footer"/>
    <w:basedOn w:val="Normal"/>
    <w:link w:val="FooterChar"/>
    <w:uiPriority w:val="99"/>
    <w:unhideWhenUsed/>
    <w:rsid w:val="00414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893"/>
  </w:style>
  <w:style w:type="paragraph" w:styleId="BalloonText">
    <w:name w:val="Balloon Text"/>
    <w:basedOn w:val="Normal"/>
    <w:link w:val="BalloonTextChar"/>
    <w:uiPriority w:val="99"/>
    <w:semiHidden/>
    <w:unhideWhenUsed/>
    <w:rsid w:val="00251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Gri20</b:Tag>
    <b:SourceType>Book</b:SourceType>
    <b:Guid>{0FA4CADB-9737-4D53-8C24-A742888461DA}</b:Guid>
    <b:Author>
      <b:Author>
        <b:NameList>
          <b:Person>
            <b:Last>Griffin et al</b:Last>
          </b:Person>
        </b:NameList>
      </b:Author>
    </b:Author>
    <b:Title>Organizational behavior,  Managing people and organizations</b:Title>
    <b:Year>2020</b:Year>
    <b:City>Cengage</b:City>
    <b:Medium>13th ed</b:Medium>
    <b:RefOrder>1</b:RefOrder>
  </b:Source>
  <b:Source>
    <b:Tag>Cur10</b:Tag>
    <b:SourceType>JournalArticle</b:SourceType>
    <b:Guid>{3C494FED-07AC-4224-BBBE-277A4108539E}</b:Guid>
    <b:Author>
      <b:Author>
        <b:NameList>
          <b:Person>
            <b:Last>Curtis</b:Last>
            <b:First>Catherine</b:First>
            <b:Middle>R.</b:Middle>
          </b:Person>
          <b:Person>
            <b:Last>Upchurch</b:Last>
            <b:First>Randall</b:First>
            <b:Middle>S.</b:Middle>
          </b:Person>
        </b:NameList>
      </b:Author>
    </b:Author>
    <b:Title>An Application of McClelland's Need</b:Title>
    <b:JournalName>McClelland's Need</b:JournalName>
    <b:Year>2010</b:Year>
    <b:Pages> https://doi.org/10.3727/108354210X12724734223793. pp. 111-120(10)</b:Pages>
    <b:RefOrder>3</b:RefOrder>
  </b:Source>
  <b:Source>
    <b:Tag>McL20</b:Tag>
    <b:SourceType>JournalArticle</b:SourceType>
    <b:Guid>{DCFA23EB-CCCB-4414-9068-AC107038C80D}</b:Guid>
    <b:Author>
      <b:Author>
        <b:NameList>
          <b:Person>
            <b:Last>McLeod</b:Last>
            <b:First>S.</b:First>
            <b:Middle>A</b:Middle>
          </b:Person>
        </b:NameList>
      </b:Author>
    </b:Author>
    <b:Title>Maslow's Hierarchy of Needs </b:Title>
    <b:JournalName>The Journalof Higher Education.Organisation Behavior.</b:JournalName>
    <b:Year>2020</b:Year>
    <b:RefOrder>2</b:RefOrder>
  </b:Source>
</b:Sources>
</file>

<file path=customXml/itemProps1.xml><?xml version="1.0" encoding="utf-8"?>
<ds:datastoreItem xmlns:ds="http://schemas.openxmlformats.org/officeDocument/2006/customXml" ds:itemID="{E58BCDC0-5E1D-4EDC-B73C-800981C5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13</cp:revision>
  <dcterms:created xsi:type="dcterms:W3CDTF">2020-03-24T15:33:00Z</dcterms:created>
  <dcterms:modified xsi:type="dcterms:W3CDTF">2020-03-24T20:54:00Z</dcterms:modified>
</cp:coreProperties>
</file>